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AD2A42" w14:textId="77777777" w:rsidR="00A2477A" w:rsidRPr="00F4331A" w:rsidRDefault="00A2477A" w:rsidP="00A2477A">
      <w:pPr>
        <w:spacing w:line="360" w:lineRule="auto"/>
        <w:rPr>
          <w:rFonts w:ascii="Georgia" w:hAnsi="Georgia" w:cs="Arial"/>
          <w:b/>
          <w:bCs/>
          <w:color w:val="63544A"/>
          <w:sz w:val="22"/>
          <w:szCs w:val="22"/>
        </w:rPr>
      </w:pPr>
    </w:p>
    <w:p w14:paraId="68AD2A43" w14:textId="77777777" w:rsidR="00275377" w:rsidRPr="00F91E24" w:rsidRDefault="00275377">
      <w:pPr>
        <w:spacing w:line="360" w:lineRule="auto"/>
        <w:rPr>
          <w:rFonts w:ascii="Arial" w:hAnsi="Arial" w:cs="Arial"/>
          <w:b/>
          <w:bCs/>
          <w:color w:val="C00000"/>
          <w:sz w:val="21"/>
          <w:szCs w:val="22"/>
        </w:rPr>
      </w:pPr>
    </w:p>
    <w:p w14:paraId="68AD2A44" w14:textId="6A276683" w:rsidR="004F5ADE" w:rsidRPr="00FD2C65" w:rsidRDefault="004F5ADE">
      <w:pPr>
        <w:spacing w:line="360" w:lineRule="auto"/>
        <w:rPr>
          <w:rFonts w:ascii="Arial" w:hAnsi="Arial" w:cs="Arial"/>
          <w:b/>
          <w:bCs/>
          <w:color w:val="E8566E"/>
          <w:sz w:val="21"/>
          <w:szCs w:val="22"/>
        </w:rPr>
      </w:pPr>
      <w:r w:rsidRPr="00FD2C65">
        <w:rPr>
          <w:rFonts w:ascii="Arial" w:hAnsi="Arial" w:cs="Arial"/>
          <w:b/>
          <w:bCs/>
          <w:color w:val="E8566E"/>
          <w:sz w:val="21"/>
          <w:szCs w:val="22"/>
        </w:rPr>
        <w:t xml:space="preserve">1. </w:t>
      </w:r>
      <w:r w:rsidR="005E1F74" w:rsidRPr="00FD2C65">
        <w:rPr>
          <w:rFonts w:ascii="Arial" w:hAnsi="Arial" w:cs="Arial"/>
          <w:b/>
          <w:bCs/>
          <w:color w:val="E8566E"/>
          <w:sz w:val="21"/>
          <w:szCs w:val="22"/>
        </w:rPr>
        <w:t xml:space="preserve">DATOS GENERALES </w:t>
      </w:r>
      <w:r w:rsidR="00275377" w:rsidRPr="00FD2C65">
        <w:rPr>
          <w:rFonts w:ascii="Arial" w:hAnsi="Arial" w:cs="Arial"/>
          <w:b/>
          <w:bCs/>
          <w:color w:val="E8566E"/>
          <w:sz w:val="21"/>
          <w:szCs w:val="22"/>
        </w:rPr>
        <w:t xml:space="preserve"> </w:t>
      </w:r>
    </w:p>
    <w:p w14:paraId="68AD2A45" w14:textId="77777777" w:rsidR="004F5ADE" w:rsidRPr="007B0F47" w:rsidRDefault="004F5ADE">
      <w:pPr>
        <w:spacing w:line="360" w:lineRule="auto"/>
        <w:rPr>
          <w:rFonts w:ascii="Georgia" w:hAnsi="Georgia" w:cs="Arial"/>
          <w:b/>
          <w:bCs/>
          <w:color w:val="63544A"/>
          <w:sz w:val="21"/>
          <w:szCs w:val="22"/>
        </w:rPr>
      </w:pPr>
    </w:p>
    <w:p w14:paraId="68AD2A46" w14:textId="77777777" w:rsidR="00275377" w:rsidRPr="00EB3BC1" w:rsidRDefault="00275377" w:rsidP="00275377">
      <w:pPr>
        <w:spacing w:line="360" w:lineRule="auto"/>
        <w:rPr>
          <w:rFonts w:ascii="Georgia" w:hAnsi="Georgia" w:cs="Arial"/>
          <w:b/>
          <w:bCs/>
          <w:color w:val="63544A"/>
          <w:sz w:val="22"/>
          <w:szCs w:val="22"/>
        </w:rPr>
      </w:pPr>
      <w:r w:rsidRPr="00EB3BC1">
        <w:rPr>
          <w:rFonts w:ascii="Georgia" w:hAnsi="Georgia" w:cs="Arial"/>
          <w:b/>
          <w:bCs/>
          <w:color w:val="63544A"/>
          <w:sz w:val="22"/>
          <w:szCs w:val="22"/>
        </w:rPr>
        <w:t xml:space="preserve">1.1. Datos </w:t>
      </w:r>
      <w:r>
        <w:rPr>
          <w:rFonts w:ascii="Georgia" w:hAnsi="Georgia" w:cs="Arial"/>
          <w:b/>
          <w:bCs/>
          <w:color w:val="63544A"/>
          <w:sz w:val="22"/>
          <w:szCs w:val="22"/>
        </w:rPr>
        <w:t>g</w:t>
      </w:r>
      <w:r w:rsidRPr="00EB3BC1">
        <w:rPr>
          <w:rFonts w:ascii="Georgia" w:hAnsi="Georgia" w:cs="Arial"/>
          <w:b/>
          <w:bCs/>
          <w:color w:val="63544A"/>
          <w:sz w:val="22"/>
          <w:szCs w:val="22"/>
        </w:rPr>
        <w:t xml:space="preserve">enerales </w:t>
      </w:r>
    </w:p>
    <w:p w14:paraId="68AD2A47" w14:textId="77777777" w:rsidR="00275377" w:rsidRDefault="00275377" w:rsidP="00275377">
      <w:pPr>
        <w:spacing w:line="240" w:lineRule="auto"/>
        <w:rPr>
          <w:rFonts w:ascii="Georgia" w:hAnsi="Georgia" w:cs="Arial"/>
          <w:b/>
          <w:bCs/>
          <w:color w:val="63544A"/>
          <w:sz w:val="22"/>
          <w:szCs w:val="22"/>
        </w:rPr>
      </w:pPr>
    </w:p>
    <w:p w14:paraId="68AD2A48" w14:textId="77777777" w:rsidR="00275377" w:rsidRDefault="00275377" w:rsidP="00275377">
      <w:pPr>
        <w:spacing w:line="480" w:lineRule="auto"/>
        <w:rPr>
          <w:rFonts w:ascii="Georgia" w:hAnsi="Georgia" w:cs="Arial"/>
          <w:bCs/>
          <w:color w:val="63544A"/>
          <w:sz w:val="22"/>
          <w:szCs w:val="22"/>
        </w:rPr>
      </w:pPr>
      <w:r w:rsidRPr="00C14C71">
        <w:rPr>
          <w:rFonts w:ascii="Georgia" w:hAnsi="Georgia" w:cs="Arial"/>
          <w:bCs/>
          <w:color w:val="63544A"/>
          <w:sz w:val="22"/>
          <w:szCs w:val="22"/>
        </w:rPr>
        <w:t xml:space="preserve">Nombre </w:t>
      </w:r>
      <w:r>
        <w:rPr>
          <w:rFonts w:ascii="Georgia" w:hAnsi="Georgia" w:cs="Arial"/>
          <w:bCs/>
          <w:color w:val="63544A"/>
          <w:sz w:val="22"/>
          <w:szCs w:val="22"/>
        </w:rPr>
        <w:t>e</w:t>
      </w:r>
      <w:r w:rsidRPr="00C14C71">
        <w:rPr>
          <w:rFonts w:ascii="Georgia" w:hAnsi="Georgia" w:cs="Arial"/>
          <w:bCs/>
          <w:color w:val="63544A"/>
          <w:sz w:val="22"/>
          <w:szCs w:val="22"/>
        </w:rPr>
        <w:t>ntidad</w:t>
      </w:r>
      <w:r>
        <w:rPr>
          <w:rFonts w:ascii="Georgia" w:hAnsi="Georgia" w:cs="Arial"/>
          <w:bCs/>
          <w:color w:val="63544A"/>
          <w:sz w:val="22"/>
          <w:szCs w:val="22"/>
        </w:rPr>
        <w:t xml:space="preserve">: </w:t>
      </w:r>
    </w:p>
    <w:p w14:paraId="68AD2A4B" w14:textId="77777777" w:rsidR="00275377" w:rsidRDefault="00275377" w:rsidP="002B4F8B">
      <w:pPr>
        <w:spacing w:line="480" w:lineRule="auto"/>
        <w:rPr>
          <w:rFonts w:ascii="Georgia" w:hAnsi="Georgia" w:cs="Arial"/>
          <w:bCs/>
          <w:color w:val="63544A"/>
          <w:sz w:val="22"/>
          <w:szCs w:val="22"/>
        </w:rPr>
      </w:pPr>
      <w:r>
        <w:rPr>
          <w:rFonts w:ascii="Georgia" w:hAnsi="Georgia" w:cs="Arial"/>
          <w:bCs/>
          <w:color w:val="63544A"/>
          <w:sz w:val="22"/>
          <w:szCs w:val="22"/>
        </w:rPr>
        <w:t>N</w:t>
      </w:r>
      <w:r w:rsidRPr="00C14C71">
        <w:rPr>
          <w:rFonts w:ascii="Georgia" w:hAnsi="Georgia" w:cs="Arial"/>
          <w:bCs/>
          <w:color w:val="63544A"/>
          <w:sz w:val="22"/>
          <w:szCs w:val="22"/>
        </w:rPr>
        <w:t>IF</w:t>
      </w:r>
      <w:r>
        <w:rPr>
          <w:rFonts w:ascii="Georgia" w:hAnsi="Georgia" w:cs="Arial"/>
          <w:bCs/>
          <w:color w:val="63544A"/>
          <w:sz w:val="22"/>
          <w:szCs w:val="22"/>
        </w:rPr>
        <w:t>:</w:t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  <w:r>
        <w:rPr>
          <w:rFonts w:ascii="Georgia" w:hAnsi="Georgia" w:cs="Arial"/>
          <w:bCs/>
          <w:color w:val="63544A"/>
          <w:sz w:val="22"/>
          <w:szCs w:val="22"/>
        </w:rPr>
        <w:tab/>
      </w:r>
    </w:p>
    <w:p w14:paraId="68AD2A4C" w14:textId="77777777" w:rsidR="002B4F8B" w:rsidRDefault="002B4F8B" w:rsidP="002B4F8B">
      <w:pPr>
        <w:spacing w:line="480" w:lineRule="auto"/>
        <w:rPr>
          <w:rFonts w:ascii="Georgia" w:hAnsi="Georgia" w:cs="Arial"/>
          <w:bCs/>
          <w:color w:val="63544A"/>
          <w:sz w:val="22"/>
          <w:szCs w:val="22"/>
        </w:rPr>
      </w:pPr>
      <w:r>
        <w:rPr>
          <w:rFonts w:ascii="Georgia" w:hAnsi="Georgia" w:cs="Arial"/>
          <w:bCs/>
          <w:color w:val="63544A"/>
          <w:sz w:val="22"/>
          <w:szCs w:val="22"/>
        </w:rPr>
        <w:t xml:space="preserve">Fecha Informe de Seguimiento: </w:t>
      </w:r>
    </w:p>
    <w:p w14:paraId="68AD2A53" w14:textId="77777777" w:rsidR="004F5ADE" w:rsidRPr="00FD2C65" w:rsidRDefault="004F5ADE">
      <w:pPr>
        <w:spacing w:line="360" w:lineRule="auto"/>
        <w:rPr>
          <w:rFonts w:ascii="Arial" w:hAnsi="Arial" w:cs="Arial"/>
          <w:b/>
          <w:bCs/>
          <w:color w:val="E8566E"/>
          <w:sz w:val="21"/>
          <w:szCs w:val="22"/>
        </w:rPr>
      </w:pPr>
      <w:r w:rsidRPr="00FD2C65">
        <w:rPr>
          <w:rFonts w:ascii="Arial" w:hAnsi="Arial" w:cs="Arial"/>
          <w:b/>
          <w:bCs/>
          <w:color w:val="E8566E"/>
          <w:sz w:val="21"/>
          <w:szCs w:val="22"/>
        </w:rPr>
        <w:t xml:space="preserve">2. </w:t>
      </w:r>
      <w:r w:rsidR="00EC0714" w:rsidRPr="00FD2C65">
        <w:rPr>
          <w:rFonts w:ascii="Arial" w:hAnsi="Arial" w:cs="Arial"/>
          <w:b/>
          <w:bCs/>
          <w:color w:val="E8566E"/>
          <w:sz w:val="21"/>
          <w:szCs w:val="22"/>
        </w:rPr>
        <w:t>RESUMEN DEL DESARROLLO DEL PROYECTO</w:t>
      </w:r>
    </w:p>
    <w:p w14:paraId="68AD2A54" w14:textId="6B82E6EB" w:rsidR="004F5ADE" w:rsidRPr="007D5773" w:rsidRDefault="007D5773" w:rsidP="007D5773">
      <w:pPr>
        <w:spacing w:line="480" w:lineRule="auto"/>
        <w:rPr>
          <w:rFonts w:ascii="Georgia" w:hAnsi="Georgia" w:cs="Arial"/>
          <w:bCs/>
          <w:color w:val="63544A"/>
          <w:sz w:val="22"/>
          <w:szCs w:val="22"/>
        </w:rPr>
      </w:pPr>
      <w:proofErr w:type="gramStart"/>
      <w:r w:rsidRPr="007D5773">
        <w:rPr>
          <w:rFonts w:ascii="Georgia" w:hAnsi="Georgia" w:cs="Arial"/>
          <w:bCs/>
          <w:color w:val="63544A"/>
          <w:sz w:val="22"/>
          <w:szCs w:val="22"/>
        </w:rPr>
        <w:t xml:space="preserve">Indicar </w:t>
      </w:r>
      <w:r>
        <w:rPr>
          <w:rFonts w:ascii="Georgia" w:hAnsi="Georgia" w:cs="Arial"/>
          <w:bCs/>
          <w:color w:val="63544A"/>
          <w:sz w:val="22"/>
          <w:szCs w:val="22"/>
        </w:rPr>
        <w:t xml:space="preserve"> las</w:t>
      </w:r>
      <w:proofErr w:type="gramEnd"/>
      <w:r>
        <w:rPr>
          <w:rFonts w:ascii="Georgia" w:hAnsi="Georgia" w:cs="Arial"/>
          <w:bCs/>
          <w:color w:val="63544A"/>
          <w:sz w:val="22"/>
          <w:szCs w:val="22"/>
        </w:rPr>
        <w:t xml:space="preserve"> principales actividades realizadas así como los puntos fuertes y débiles encontrados </w:t>
      </w:r>
    </w:p>
    <w:p w14:paraId="68AD2A55" w14:textId="77777777" w:rsidR="004F5ADE" w:rsidRDefault="004F5ADE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6" w14:textId="77777777" w:rsidR="00EC0714" w:rsidRDefault="00EC0714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7" w14:textId="77777777" w:rsidR="00EC0714" w:rsidRDefault="00EC0714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8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9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A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B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C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D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E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5F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0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1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2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3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4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5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6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7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8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9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A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B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C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D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E" w14:textId="77777777" w:rsidR="007D5773" w:rsidRDefault="007D5773">
      <w:pPr>
        <w:spacing w:line="360" w:lineRule="auto"/>
        <w:jc w:val="both"/>
        <w:rPr>
          <w:rFonts w:ascii="Arial" w:hAnsi="Arial" w:cs="Arial"/>
          <w:bCs/>
          <w:color w:val="DF455D"/>
          <w:sz w:val="21"/>
          <w:szCs w:val="22"/>
        </w:rPr>
      </w:pPr>
    </w:p>
    <w:p w14:paraId="68AD2A6F" w14:textId="77777777" w:rsidR="00EC0714" w:rsidRDefault="00EC0714" w:rsidP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0" w14:textId="77777777" w:rsidR="00D5447F" w:rsidRDefault="00D5447F" w:rsidP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1" w14:textId="77777777" w:rsidR="00D5447F" w:rsidRDefault="00D5447F" w:rsidP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2" w14:textId="77777777" w:rsidR="00D5447F" w:rsidRDefault="00D5447F" w:rsidP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3" w14:textId="77777777" w:rsidR="00491C21" w:rsidRDefault="00491C21" w:rsidP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4" w14:textId="77777777" w:rsidR="00491C21" w:rsidRDefault="00491C21" w:rsidP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5" w14:textId="77777777" w:rsidR="00491C21" w:rsidRDefault="00491C21" w:rsidP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6" w14:textId="77777777" w:rsidR="00491C21" w:rsidRDefault="00491C21" w:rsidP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7" w14:textId="77777777" w:rsidR="00491C21" w:rsidRDefault="00491C21" w:rsidP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8" w14:textId="77777777" w:rsidR="00F937A3" w:rsidRDefault="00F937A3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9" w14:textId="77777777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A" w14:textId="77777777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B" w14:textId="77777777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C" w14:textId="77777777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D" w14:textId="77777777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7E" w14:textId="77777777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1" w14:textId="77777777" w:rsidR="00EC0714" w:rsidRDefault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0628D94C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A7C456E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29588594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3584E4E3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2C3FDD36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50A2FC28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41E8CA8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3E310908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44959089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1F5CFFDD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538352D6" w14:textId="77777777" w:rsidR="006402E5" w:rsidRDefault="006402E5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2" w14:textId="77777777" w:rsidR="00EC0714" w:rsidRDefault="00EC071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3" w14:textId="77777777" w:rsidR="00D5447F" w:rsidRDefault="00D5447F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4" w14:textId="52F51E41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209690F0" w14:textId="4B42FB30" w:rsidR="000237F3" w:rsidRDefault="000237F3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3AB3C86" w14:textId="3B3DC396" w:rsidR="000237F3" w:rsidRDefault="000237F3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4B852257" w14:textId="4D833D12" w:rsidR="000237F3" w:rsidRDefault="000237F3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3ECAB0BC" w14:textId="77777777" w:rsidR="000237F3" w:rsidRDefault="000237F3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5" w14:textId="77777777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6" w14:textId="77777777" w:rsidR="00F91E24" w:rsidRDefault="00F91E24">
      <w:pPr>
        <w:spacing w:line="360" w:lineRule="auto"/>
        <w:rPr>
          <w:rFonts w:ascii="Arial" w:hAnsi="Arial" w:cs="Arial"/>
          <w:b/>
          <w:bCs/>
          <w:color w:val="DF455D"/>
          <w:sz w:val="21"/>
          <w:szCs w:val="22"/>
        </w:rPr>
      </w:pPr>
    </w:p>
    <w:p w14:paraId="68AD2A89" w14:textId="77777777" w:rsidR="004F5ADE" w:rsidRPr="00FD2C65" w:rsidRDefault="004F5ADE">
      <w:pPr>
        <w:spacing w:line="360" w:lineRule="auto"/>
        <w:rPr>
          <w:rFonts w:ascii="Arial" w:hAnsi="Arial" w:cs="Arial"/>
          <w:b/>
          <w:bCs/>
          <w:color w:val="E8566E"/>
          <w:sz w:val="21"/>
          <w:szCs w:val="22"/>
        </w:rPr>
      </w:pPr>
      <w:r w:rsidRPr="00FD2C65">
        <w:rPr>
          <w:rFonts w:ascii="Arial" w:hAnsi="Arial" w:cs="Arial"/>
          <w:b/>
          <w:bCs/>
          <w:color w:val="E8566E"/>
          <w:sz w:val="21"/>
          <w:szCs w:val="22"/>
        </w:rPr>
        <w:t xml:space="preserve">4. </w:t>
      </w:r>
      <w:r w:rsidR="007D5773" w:rsidRPr="00FD2C65">
        <w:rPr>
          <w:rFonts w:ascii="Arial" w:hAnsi="Arial" w:cs="Arial"/>
          <w:b/>
          <w:bCs/>
          <w:color w:val="E8566E"/>
          <w:sz w:val="21"/>
          <w:szCs w:val="22"/>
        </w:rPr>
        <w:t>JUSTIFICACIÓN ECONÓMICA</w:t>
      </w:r>
    </w:p>
    <w:p w14:paraId="68AD2A8A" w14:textId="77777777" w:rsidR="001809D4" w:rsidRDefault="00D5447F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  <w:r>
        <w:tab/>
      </w:r>
      <w:r>
        <w:rPr>
          <w:rFonts w:ascii="Georgia" w:hAnsi="Georgia" w:cs="Arial"/>
          <w:bCs/>
          <w:color w:val="63544A"/>
          <w:sz w:val="22"/>
          <w:szCs w:val="22"/>
        </w:rPr>
        <w:t xml:space="preserve"> </w:t>
      </w:r>
    </w:p>
    <w:p w14:paraId="68AD2A8B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8C" w14:textId="77777777" w:rsidR="004F5ADE" w:rsidRDefault="00D5447F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  <w:r>
        <w:rPr>
          <w:rFonts w:ascii="Georgia" w:hAnsi="Georgia" w:cs="Arial"/>
          <w:bCs/>
          <w:color w:val="63544A"/>
          <w:sz w:val="22"/>
          <w:szCs w:val="22"/>
        </w:rPr>
        <w:t xml:space="preserve"> </w:t>
      </w:r>
      <w:r w:rsidRPr="00D5447F">
        <w:rPr>
          <w:rFonts w:ascii="Georgia" w:hAnsi="Georgia" w:cs="Arial"/>
          <w:bCs/>
          <w:color w:val="63544A"/>
          <w:sz w:val="22"/>
          <w:szCs w:val="22"/>
        </w:rPr>
        <w:t xml:space="preserve">4.1.- </w:t>
      </w:r>
      <w:r w:rsidR="00E92FAA">
        <w:rPr>
          <w:rFonts w:ascii="Georgia" w:hAnsi="Georgia" w:cs="Arial"/>
          <w:bCs/>
          <w:color w:val="63544A"/>
          <w:sz w:val="22"/>
          <w:szCs w:val="22"/>
        </w:rPr>
        <w:t>Seguimiento Gastos</w:t>
      </w:r>
    </w:p>
    <w:p w14:paraId="68AD2A8D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8E" w14:textId="77777777" w:rsidR="004F5ADE" w:rsidRDefault="004F5ADE">
      <w:pPr>
        <w:ind w:hanging="142"/>
      </w:pPr>
    </w:p>
    <w:p w14:paraId="68AD2A8F" w14:textId="77777777" w:rsidR="00D5447F" w:rsidRDefault="00D5447F">
      <w:pPr>
        <w:ind w:hanging="142"/>
      </w:pPr>
    </w:p>
    <w:tbl>
      <w:tblPr>
        <w:tblW w:w="10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4780"/>
        <w:gridCol w:w="698"/>
        <w:gridCol w:w="1506"/>
        <w:gridCol w:w="2320"/>
      </w:tblGrid>
      <w:tr w:rsidR="00E92FAA" w:rsidRPr="00E92FAA" w14:paraId="68AD2A94" w14:textId="77777777" w:rsidTr="00E1425D">
        <w:trPr>
          <w:trHeight w:val="300"/>
        </w:trPr>
        <w:tc>
          <w:tcPr>
            <w:tcW w:w="11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63A51"/>
            <w:vAlign w:val="center"/>
            <w:hideMark/>
          </w:tcPr>
          <w:p w14:paraId="68AD2A90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Epígrafe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63A51"/>
            <w:vAlign w:val="center"/>
            <w:hideMark/>
          </w:tcPr>
          <w:p w14:paraId="68AD2A91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Concepto Gasto</w:t>
            </w:r>
          </w:p>
        </w:tc>
        <w:tc>
          <w:tcPr>
            <w:tcW w:w="22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A92" w14:textId="77777777" w:rsidR="00E92FAA" w:rsidRPr="00E92FAA" w:rsidRDefault="00913289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Importe Total Proyecto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3A51"/>
            <w:vAlign w:val="center"/>
            <w:hideMark/>
          </w:tcPr>
          <w:p w14:paraId="68AD2A93" w14:textId="0E783D72" w:rsidR="00E92FAA" w:rsidRPr="00E92FAA" w:rsidRDefault="00E92FAA" w:rsidP="00913289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 xml:space="preserve">Importe </w:t>
            </w:r>
            <w:r w:rsidR="00DC6109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Premio</w:t>
            </w:r>
            <w:r w:rsidR="00913289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 xml:space="preserve"> Bizcabar</w:t>
            </w:r>
          </w:p>
        </w:tc>
      </w:tr>
      <w:tr w:rsidR="00E92FAA" w:rsidRPr="00E92FAA" w14:paraId="68AD2A99" w14:textId="77777777" w:rsidTr="00913289">
        <w:trPr>
          <w:trHeight w:val="607"/>
        </w:trPr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D2A95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AD2A96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2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A97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A98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</w:tr>
      <w:tr w:rsidR="00E92FAA" w:rsidRPr="00E92FAA" w14:paraId="68AD2A9E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9A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9B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Compra de bienes destinados a la actividad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2A9C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9D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A4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9F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0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Compra de otros Aprovisionamientos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1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2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3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AA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A5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6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Trabajos realizados por otras Empresas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7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8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9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B0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AB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4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C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Gastos de Personal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AD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E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AF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B6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B1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5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B2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Arrendamientos y cánones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B3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B4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B5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C2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BD" w14:textId="5027D9E7" w:rsidR="00E92FAA" w:rsidRPr="00E92FAA" w:rsidRDefault="00290783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6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BE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Servicios de Profesionales Independientes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BF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C0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C1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C8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C3" w14:textId="4AEC24FD" w:rsidR="00E92FAA" w:rsidRPr="00E92FAA" w:rsidRDefault="00290783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7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C4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Transportes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C5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C6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C7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D4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CF" w14:textId="0E0115F9" w:rsidR="00E92FAA" w:rsidRPr="00E92FAA" w:rsidRDefault="00290783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8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D0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Suministros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AD1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D2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D3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DA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D5" w14:textId="0ACEC7A1" w:rsidR="00E92FAA" w:rsidRPr="00E92FAA" w:rsidRDefault="00290783" w:rsidP="00E92FAA">
            <w:pPr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s-ES" w:bidi="ar-SA"/>
              </w:rPr>
              <w:t>9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D6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Otros Servicios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AD7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D8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AD9" w14:textId="77777777" w:rsidR="00E92FAA" w:rsidRPr="00E92FAA" w:rsidRDefault="00E92FAA" w:rsidP="00E92FAA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color w:val="000000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  <w:tr w:rsidR="00E92FAA" w:rsidRPr="00E92FAA" w14:paraId="68AD2AE0" w14:textId="77777777" w:rsidTr="00E1425D">
        <w:trPr>
          <w:trHeight w:val="3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63A51"/>
            <w:noWrap/>
            <w:vAlign w:val="bottom"/>
            <w:hideMark/>
          </w:tcPr>
          <w:p w14:paraId="68AD2ADB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3A51"/>
            <w:noWrap/>
            <w:vAlign w:val="bottom"/>
            <w:hideMark/>
          </w:tcPr>
          <w:p w14:paraId="68AD2ADC" w14:textId="77777777" w:rsidR="00E92FAA" w:rsidRPr="00E92FAA" w:rsidRDefault="00E92FAA" w:rsidP="00E92FAA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TOTAL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63A51"/>
            <w:noWrap/>
            <w:vAlign w:val="bottom"/>
            <w:hideMark/>
          </w:tcPr>
          <w:p w14:paraId="68AD2ADD" w14:textId="77777777" w:rsidR="00E92FAA" w:rsidRPr="00E92FAA" w:rsidRDefault="00E92FAA" w:rsidP="00E92FAA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63A51"/>
            <w:noWrap/>
            <w:vAlign w:val="bottom"/>
            <w:hideMark/>
          </w:tcPr>
          <w:p w14:paraId="68AD2ADE" w14:textId="52074EDE" w:rsidR="00E92FAA" w:rsidRPr="00E92FAA" w:rsidRDefault="00E92FAA" w:rsidP="00E92FAA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3A51"/>
            <w:noWrap/>
            <w:vAlign w:val="bottom"/>
            <w:hideMark/>
          </w:tcPr>
          <w:p w14:paraId="68AD2ADF" w14:textId="77777777" w:rsidR="00E92FAA" w:rsidRPr="00E92FAA" w:rsidRDefault="00E92FAA" w:rsidP="00E92FAA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</w:pPr>
            <w:r w:rsidRPr="00E92FAA">
              <w:rPr>
                <w:rFonts w:ascii="Georgia" w:eastAsia="Times New Roman" w:hAnsi="Georgia"/>
                <w:b/>
                <w:bCs/>
                <w:color w:val="FFFFFF"/>
                <w:kern w:val="0"/>
                <w:sz w:val="22"/>
                <w:szCs w:val="22"/>
                <w:lang w:eastAsia="es-ES" w:bidi="ar-SA"/>
              </w:rPr>
              <w:t> </w:t>
            </w:r>
          </w:p>
        </w:tc>
      </w:tr>
    </w:tbl>
    <w:p w14:paraId="68AD2AE1" w14:textId="77777777" w:rsidR="004F5ADE" w:rsidRDefault="004F5ADE">
      <w:pPr>
        <w:ind w:hanging="142"/>
      </w:pPr>
    </w:p>
    <w:p w14:paraId="68AD2AE2" w14:textId="77777777" w:rsidR="00E92FAA" w:rsidRDefault="00E92FAA">
      <w:pPr>
        <w:ind w:hanging="142"/>
      </w:pPr>
    </w:p>
    <w:p w14:paraId="68AD2AE3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4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5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6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7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8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9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A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B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C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D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E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EF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0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1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2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3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4" w14:textId="77777777" w:rsidR="00F91E24" w:rsidRDefault="00F91E2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5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6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7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8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9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A" w14:textId="77777777" w:rsidR="00491C21" w:rsidRDefault="00491C21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AFC" w14:textId="77777777" w:rsidR="00E92FAA" w:rsidRDefault="00E92FAA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  <w:r w:rsidRPr="00E92FAA">
        <w:rPr>
          <w:rFonts w:ascii="Georgia" w:hAnsi="Georgia" w:cs="Arial"/>
          <w:bCs/>
          <w:color w:val="63544A"/>
          <w:sz w:val="22"/>
          <w:szCs w:val="22"/>
        </w:rPr>
        <w:t xml:space="preserve">4.2.- Relación de Gastos </w:t>
      </w:r>
    </w:p>
    <w:p w14:paraId="68AD2AFD" w14:textId="77777777" w:rsidR="001809D4" w:rsidRDefault="001809D4" w:rsidP="00347680">
      <w:pPr>
        <w:ind w:hanging="142"/>
        <w:jc w:val="both"/>
        <w:rPr>
          <w:rFonts w:ascii="Georgia" w:hAnsi="Georgia" w:cs="Arial"/>
          <w:bCs/>
          <w:color w:val="63544A"/>
          <w:sz w:val="22"/>
          <w:szCs w:val="22"/>
        </w:rPr>
      </w:pPr>
    </w:p>
    <w:p w14:paraId="68AD2AFE" w14:textId="4A340B7F" w:rsidR="00212628" w:rsidRPr="00212628" w:rsidRDefault="00212628" w:rsidP="00347680">
      <w:pPr>
        <w:ind w:left="-142"/>
        <w:jc w:val="both"/>
        <w:rPr>
          <w:rFonts w:ascii="Georgia" w:hAnsi="Georgia" w:cs="Arial"/>
          <w:bCs/>
          <w:color w:val="63544A"/>
          <w:sz w:val="20"/>
          <w:szCs w:val="20"/>
        </w:rPr>
      </w:pPr>
      <w:r w:rsidRPr="00212628">
        <w:rPr>
          <w:rFonts w:ascii="Georgia" w:hAnsi="Georgia" w:cs="Arial"/>
          <w:bCs/>
          <w:color w:val="63544A"/>
          <w:sz w:val="20"/>
          <w:szCs w:val="20"/>
        </w:rPr>
        <w:lastRenderedPageBreak/>
        <w:t xml:space="preserve">Detallar las facturas correspondientes a cada partida de </w:t>
      </w:r>
      <w:r w:rsidR="00347680" w:rsidRPr="00212628">
        <w:rPr>
          <w:rFonts w:ascii="Georgia" w:hAnsi="Georgia" w:cs="Arial"/>
          <w:bCs/>
          <w:color w:val="63544A"/>
          <w:sz w:val="20"/>
          <w:szCs w:val="20"/>
        </w:rPr>
        <w:t>gastos subvencionados</w:t>
      </w:r>
      <w:r w:rsidR="00347680">
        <w:rPr>
          <w:rFonts w:ascii="Georgia" w:hAnsi="Georgia" w:cs="Arial"/>
          <w:bCs/>
          <w:color w:val="63544A"/>
          <w:sz w:val="20"/>
          <w:szCs w:val="20"/>
        </w:rPr>
        <w:t xml:space="preserve"> </w:t>
      </w:r>
      <w:r w:rsidR="00347680" w:rsidRPr="00212628">
        <w:rPr>
          <w:rFonts w:ascii="Georgia" w:hAnsi="Georgia" w:cs="Arial"/>
          <w:bCs/>
          <w:color w:val="63544A"/>
          <w:sz w:val="20"/>
          <w:szCs w:val="20"/>
        </w:rPr>
        <w:t>y</w:t>
      </w:r>
      <w:r>
        <w:rPr>
          <w:rFonts w:ascii="Georgia" w:hAnsi="Georgia" w:cs="Arial"/>
          <w:bCs/>
          <w:color w:val="63544A"/>
          <w:sz w:val="20"/>
          <w:szCs w:val="20"/>
        </w:rPr>
        <w:t xml:space="preserve"> que aparece en la columna </w:t>
      </w:r>
      <w:r w:rsidRPr="00212628">
        <w:rPr>
          <w:rFonts w:ascii="Georgia" w:hAnsi="Georgia" w:cs="Arial"/>
          <w:bCs/>
          <w:color w:val="63544A"/>
          <w:sz w:val="20"/>
          <w:szCs w:val="20"/>
        </w:rPr>
        <w:t xml:space="preserve">de “Importe </w:t>
      </w:r>
      <w:r w:rsidR="00DC6109">
        <w:rPr>
          <w:rFonts w:ascii="Georgia" w:hAnsi="Georgia" w:cs="Arial"/>
          <w:bCs/>
          <w:color w:val="63544A"/>
          <w:sz w:val="20"/>
          <w:szCs w:val="20"/>
        </w:rPr>
        <w:t xml:space="preserve">Premio </w:t>
      </w:r>
      <w:proofErr w:type="gramStart"/>
      <w:r w:rsidR="00DC6109">
        <w:rPr>
          <w:rFonts w:ascii="Georgia" w:hAnsi="Georgia" w:cs="Arial"/>
          <w:bCs/>
          <w:color w:val="63544A"/>
          <w:sz w:val="20"/>
          <w:szCs w:val="20"/>
        </w:rPr>
        <w:t xml:space="preserve">Bizcabar </w:t>
      </w:r>
      <w:r w:rsidRPr="00212628">
        <w:rPr>
          <w:rFonts w:ascii="Georgia" w:hAnsi="Georgia" w:cs="Arial"/>
          <w:bCs/>
          <w:color w:val="63544A"/>
          <w:sz w:val="20"/>
          <w:szCs w:val="20"/>
        </w:rPr>
        <w:t>”</w:t>
      </w:r>
      <w:proofErr w:type="gramEnd"/>
      <w:r w:rsidRPr="00212628">
        <w:rPr>
          <w:rFonts w:ascii="Georgia" w:hAnsi="Georgia" w:cs="Arial"/>
          <w:bCs/>
          <w:color w:val="63544A"/>
          <w:sz w:val="20"/>
          <w:szCs w:val="20"/>
        </w:rPr>
        <w:t xml:space="preserve"> del epígrafe 4.1 </w:t>
      </w:r>
      <w:r w:rsidR="00055511">
        <w:rPr>
          <w:rFonts w:ascii="Georgia" w:hAnsi="Georgia" w:cs="Arial"/>
          <w:bCs/>
          <w:color w:val="63544A"/>
          <w:sz w:val="20"/>
          <w:szCs w:val="20"/>
        </w:rPr>
        <w:t xml:space="preserve">. </w:t>
      </w:r>
      <w:r w:rsidR="00347680">
        <w:rPr>
          <w:rFonts w:ascii="Georgia" w:hAnsi="Georgia" w:cs="Arial"/>
          <w:bCs/>
          <w:color w:val="63544A"/>
          <w:sz w:val="20"/>
          <w:szCs w:val="20"/>
        </w:rPr>
        <w:t>Deberá justificarse</w:t>
      </w:r>
      <w:r w:rsidR="00055511">
        <w:rPr>
          <w:rFonts w:ascii="Georgia" w:hAnsi="Georgia" w:cs="Arial"/>
          <w:bCs/>
          <w:color w:val="63544A"/>
          <w:sz w:val="20"/>
          <w:szCs w:val="20"/>
        </w:rPr>
        <w:t xml:space="preserve"> </w:t>
      </w:r>
      <w:r w:rsidR="004E23D9">
        <w:rPr>
          <w:rFonts w:ascii="Georgia" w:hAnsi="Georgia" w:cs="Arial"/>
          <w:bCs/>
          <w:color w:val="63544A"/>
          <w:sz w:val="20"/>
          <w:szCs w:val="20"/>
        </w:rPr>
        <w:t xml:space="preserve">únicamente </w:t>
      </w:r>
      <w:r w:rsidR="005F45A8">
        <w:rPr>
          <w:rFonts w:ascii="Georgia" w:hAnsi="Georgia" w:cs="Arial"/>
          <w:bCs/>
          <w:color w:val="63544A"/>
          <w:sz w:val="20"/>
          <w:szCs w:val="20"/>
        </w:rPr>
        <w:t>los importes correspondientes a la dotación económica del Premi</w:t>
      </w:r>
      <w:r w:rsidR="004E23D9">
        <w:rPr>
          <w:rFonts w:ascii="Georgia" w:hAnsi="Georgia" w:cs="Arial"/>
          <w:bCs/>
          <w:color w:val="63544A"/>
          <w:sz w:val="20"/>
          <w:szCs w:val="20"/>
        </w:rPr>
        <w:t>o</w:t>
      </w:r>
      <w:r w:rsidR="005F45A8">
        <w:rPr>
          <w:rFonts w:ascii="Georgia" w:hAnsi="Georgia" w:cs="Arial"/>
          <w:bCs/>
          <w:color w:val="63544A"/>
          <w:sz w:val="20"/>
          <w:szCs w:val="20"/>
        </w:rPr>
        <w:t xml:space="preserve"> </w:t>
      </w:r>
      <w:r w:rsidR="00347680">
        <w:rPr>
          <w:rFonts w:ascii="Georgia" w:hAnsi="Georgia" w:cs="Arial"/>
          <w:bCs/>
          <w:color w:val="63544A"/>
          <w:sz w:val="20"/>
          <w:szCs w:val="20"/>
        </w:rPr>
        <w:t>Bizcabar.</w:t>
      </w:r>
      <w:r w:rsidR="0059328F">
        <w:rPr>
          <w:rFonts w:ascii="Georgia" w:hAnsi="Georgia" w:cs="Arial"/>
          <w:bCs/>
          <w:color w:val="63544A"/>
          <w:sz w:val="20"/>
          <w:szCs w:val="20"/>
        </w:rPr>
        <w:t xml:space="preserve"> Deberá</w:t>
      </w:r>
      <w:r w:rsidR="004640E1">
        <w:rPr>
          <w:rFonts w:ascii="Georgia" w:hAnsi="Georgia" w:cs="Arial"/>
          <w:bCs/>
          <w:color w:val="63544A"/>
          <w:sz w:val="20"/>
          <w:szCs w:val="20"/>
        </w:rPr>
        <w:t xml:space="preserve"> </w:t>
      </w:r>
      <w:r w:rsidR="0059328F">
        <w:rPr>
          <w:rFonts w:ascii="Georgia" w:hAnsi="Georgia" w:cs="Arial"/>
          <w:bCs/>
          <w:color w:val="63544A"/>
          <w:sz w:val="20"/>
          <w:szCs w:val="20"/>
        </w:rPr>
        <w:t xml:space="preserve">adjuntarse una copia </w:t>
      </w:r>
      <w:r w:rsidR="00E62A7D">
        <w:rPr>
          <w:rFonts w:ascii="Georgia" w:hAnsi="Georgia" w:cs="Arial"/>
          <w:bCs/>
          <w:color w:val="63544A"/>
          <w:sz w:val="20"/>
          <w:szCs w:val="20"/>
        </w:rPr>
        <w:t xml:space="preserve">de las </w:t>
      </w:r>
      <w:r w:rsidR="003247E7">
        <w:rPr>
          <w:rFonts w:ascii="Georgia" w:hAnsi="Georgia" w:cs="Arial"/>
          <w:bCs/>
          <w:color w:val="63544A"/>
          <w:sz w:val="20"/>
          <w:szCs w:val="20"/>
        </w:rPr>
        <w:t xml:space="preserve">facturas. En el caso de imputación de </w:t>
      </w:r>
      <w:r w:rsidR="00347680">
        <w:rPr>
          <w:rFonts w:ascii="Georgia" w:hAnsi="Georgia" w:cs="Arial"/>
          <w:bCs/>
          <w:color w:val="63544A"/>
          <w:sz w:val="20"/>
          <w:szCs w:val="20"/>
        </w:rPr>
        <w:t>nóminas,</w:t>
      </w:r>
      <w:r w:rsidR="003247E7">
        <w:rPr>
          <w:rFonts w:ascii="Georgia" w:hAnsi="Georgia" w:cs="Arial"/>
          <w:bCs/>
          <w:color w:val="63544A"/>
          <w:sz w:val="20"/>
          <w:szCs w:val="20"/>
        </w:rPr>
        <w:t xml:space="preserve"> deberá </w:t>
      </w:r>
      <w:r w:rsidR="00CF19D4">
        <w:rPr>
          <w:rFonts w:ascii="Georgia" w:hAnsi="Georgia" w:cs="Arial"/>
          <w:bCs/>
          <w:color w:val="63544A"/>
          <w:sz w:val="20"/>
          <w:szCs w:val="20"/>
        </w:rPr>
        <w:t>indicarse el nombre y 2 apellidos del trabaj</w:t>
      </w:r>
      <w:r w:rsidR="00347680">
        <w:rPr>
          <w:rFonts w:ascii="Georgia" w:hAnsi="Georgia" w:cs="Arial"/>
          <w:bCs/>
          <w:color w:val="63544A"/>
          <w:sz w:val="20"/>
          <w:szCs w:val="20"/>
        </w:rPr>
        <w:t>ad</w:t>
      </w:r>
      <w:r w:rsidR="00CF19D4">
        <w:rPr>
          <w:rFonts w:ascii="Georgia" w:hAnsi="Georgia" w:cs="Arial"/>
          <w:bCs/>
          <w:color w:val="63544A"/>
          <w:sz w:val="20"/>
          <w:szCs w:val="20"/>
        </w:rPr>
        <w:t>or</w:t>
      </w:r>
      <w:r w:rsidR="00347680">
        <w:rPr>
          <w:rFonts w:ascii="Georgia" w:hAnsi="Georgia" w:cs="Arial"/>
          <w:bCs/>
          <w:color w:val="63544A"/>
          <w:sz w:val="20"/>
          <w:szCs w:val="20"/>
        </w:rPr>
        <w:t xml:space="preserve">/a y </w:t>
      </w:r>
      <w:r w:rsidR="003247E7">
        <w:rPr>
          <w:rFonts w:ascii="Georgia" w:hAnsi="Georgia" w:cs="Arial"/>
          <w:bCs/>
          <w:color w:val="63544A"/>
          <w:sz w:val="20"/>
          <w:szCs w:val="20"/>
        </w:rPr>
        <w:t xml:space="preserve">adjuntarse </w:t>
      </w:r>
      <w:r w:rsidR="004D4D0F">
        <w:rPr>
          <w:rFonts w:ascii="Georgia" w:hAnsi="Georgia" w:cs="Arial"/>
          <w:bCs/>
          <w:color w:val="63544A"/>
          <w:sz w:val="20"/>
          <w:szCs w:val="20"/>
        </w:rPr>
        <w:t>el TC</w:t>
      </w:r>
      <w:r w:rsidR="004640E1">
        <w:rPr>
          <w:rFonts w:ascii="Georgia" w:hAnsi="Georgia" w:cs="Arial"/>
          <w:bCs/>
          <w:color w:val="63544A"/>
          <w:sz w:val="20"/>
          <w:szCs w:val="20"/>
        </w:rPr>
        <w:t>2</w:t>
      </w:r>
      <w:r w:rsidR="004D4D0F">
        <w:rPr>
          <w:rFonts w:ascii="Georgia" w:hAnsi="Georgia" w:cs="Arial"/>
          <w:bCs/>
          <w:color w:val="63544A"/>
          <w:sz w:val="20"/>
          <w:szCs w:val="20"/>
        </w:rPr>
        <w:t xml:space="preserve"> del mes correspondiente</w:t>
      </w:r>
    </w:p>
    <w:p w14:paraId="68AD2AFF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p w14:paraId="68AD2B00" w14:textId="77777777" w:rsidR="001809D4" w:rsidRDefault="001809D4">
      <w:pPr>
        <w:ind w:hanging="142"/>
        <w:rPr>
          <w:rFonts w:ascii="Georgia" w:hAnsi="Georgia" w:cs="Arial"/>
          <w:bCs/>
          <w:color w:val="63544A"/>
          <w:sz w:val="22"/>
          <w:szCs w:val="22"/>
        </w:rPr>
      </w:pP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520"/>
        <w:gridCol w:w="1640"/>
      </w:tblGrid>
      <w:tr w:rsidR="001809D4" w:rsidRPr="001809D4" w14:paraId="68AD2B05" w14:textId="77777777" w:rsidTr="001809D4">
        <w:trPr>
          <w:trHeight w:val="285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B01" w14:textId="77777777" w:rsidR="001809D4" w:rsidRPr="001809D4" w:rsidRDefault="001809D4" w:rsidP="001809D4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  <w:proofErr w:type="spellStart"/>
            <w:r w:rsidRP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>Nº</w:t>
            </w:r>
            <w:proofErr w:type="spellEnd"/>
            <w:r w:rsidRP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 xml:space="preserve"> Factura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B02" w14:textId="77777777" w:rsidR="001809D4" w:rsidRPr="001809D4" w:rsidRDefault="001809D4" w:rsidP="001809D4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 xml:space="preserve">Epígrafe </w:t>
            </w:r>
            <w:r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>(*)</w:t>
            </w: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B03" w14:textId="77777777" w:rsidR="001809D4" w:rsidRPr="001809D4" w:rsidRDefault="001809D4" w:rsidP="001809D4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b/>
                <w:bCs/>
                <w:snapToGrid w:val="0"/>
                <w:color w:val="FFFFFF"/>
                <w:kern w:val="0"/>
                <w:sz w:val="20"/>
                <w:lang w:eastAsia="es-ES" w:bidi="ar-SA"/>
              </w:rPr>
              <w:t xml:space="preserve">Concepto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3A51"/>
            <w:vAlign w:val="center"/>
            <w:hideMark/>
          </w:tcPr>
          <w:p w14:paraId="68AD2B04" w14:textId="77777777" w:rsidR="001809D4" w:rsidRPr="001809D4" w:rsidRDefault="001809D4" w:rsidP="001809D4">
            <w:pPr>
              <w:suppressAutoHyphens w:val="0"/>
              <w:spacing w:line="240" w:lineRule="auto"/>
              <w:jc w:val="center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  <w:t>Importe</w:t>
            </w:r>
          </w:p>
        </w:tc>
      </w:tr>
      <w:tr w:rsidR="001809D4" w:rsidRPr="001809D4" w14:paraId="68AD2B0A" w14:textId="77777777" w:rsidTr="001809D4">
        <w:trPr>
          <w:trHeight w:val="285"/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B06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B07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B08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2B09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b/>
                <w:bCs/>
                <w:color w:val="FFFFFF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1809D4" w:rsidRPr="001809D4" w14:paraId="68AD2B0F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0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0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0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0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</w:tr>
      <w:tr w:rsidR="001809D4" w:rsidRPr="001809D4" w14:paraId="68AD2B14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  <w:t> </w:t>
            </w:r>
          </w:p>
        </w:tc>
      </w:tr>
      <w:tr w:rsidR="001809D4" w:rsidRPr="001809D4" w14:paraId="68AD2B19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1E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23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28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2D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32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2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37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3C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41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D" w14:textId="18BCF860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3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46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4B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50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4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55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5A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5F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5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64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69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6E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73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6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78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7D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82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7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87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8C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B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91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8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96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5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9B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A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A0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C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D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E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9F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A5" w14:textId="77777777" w:rsidTr="001809D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4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AA" w14:textId="77777777" w:rsidTr="001809D4">
        <w:trPr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6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7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8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A9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AF" w14:textId="77777777" w:rsidTr="001809D4">
        <w:trPr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BAB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BAC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BAD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2BAE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</w:tr>
      <w:tr w:rsidR="001809D4" w:rsidRPr="001809D4" w14:paraId="68AD2BB4" w14:textId="77777777" w:rsidTr="001809D4">
        <w:trPr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B0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B1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B2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B3" w14:textId="77777777" w:rsidR="001809D4" w:rsidRPr="001809D4" w:rsidRDefault="001809D4" w:rsidP="001809D4">
            <w:pPr>
              <w:suppressAutoHyphens w:val="0"/>
              <w:spacing w:line="240" w:lineRule="auto"/>
              <w:jc w:val="right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  <w:r w:rsidRPr="001809D4">
              <w:rPr>
                <w:rFonts w:ascii="Georgia" w:eastAsia="Times New Roman" w:hAnsi="Georgia"/>
                <w:snapToGrid w:val="0"/>
                <w:color w:val="000000"/>
                <w:kern w:val="0"/>
                <w:sz w:val="18"/>
                <w:lang w:eastAsia="es-ES" w:bidi="ar-SA"/>
              </w:rPr>
              <w:t> </w:t>
            </w:r>
          </w:p>
        </w:tc>
      </w:tr>
      <w:tr w:rsidR="001809D4" w:rsidRPr="001809D4" w14:paraId="68AD2BB9" w14:textId="77777777" w:rsidTr="001809D4">
        <w:trPr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BB5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BB6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BB7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D2BB8" w14:textId="77777777" w:rsidR="001809D4" w:rsidRPr="001809D4" w:rsidRDefault="001809D4" w:rsidP="001809D4">
            <w:pPr>
              <w:suppressAutoHyphens w:val="0"/>
              <w:spacing w:line="240" w:lineRule="auto"/>
              <w:rPr>
                <w:rFonts w:ascii="Georgia" w:eastAsia="Times New Roman" w:hAnsi="Georgia"/>
                <w:color w:val="000000"/>
                <w:kern w:val="0"/>
                <w:sz w:val="18"/>
                <w:szCs w:val="18"/>
                <w:lang w:eastAsia="es-ES" w:bidi="ar-SA"/>
              </w:rPr>
            </w:pPr>
          </w:p>
        </w:tc>
      </w:tr>
    </w:tbl>
    <w:p w14:paraId="68AD2BBB" w14:textId="411333F4" w:rsidR="001809D4" w:rsidRPr="0051644C" w:rsidRDefault="001809D4">
      <w:pPr>
        <w:ind w:hanging="142"/>
        <w:rPr>
          <w:rFonts w:ascii="Georgia" w:hAnsi="Georgia" w:cs="Arial"/>
          <w:bCs/>
          <w:color w:val="63544A"/>
          <w:sz w:val="18"/>
          <w:szCs w:val="18"/>
        </w:rPr>
      </w:pPr>
      <w:r>
        <w:rPr>
          <w:rFonts w:ascii="Georgia" w:hAnsi="Georgia" w:cs="Arial"/>
          <w:bCs/>
          <w:color w:val="63544A"/>
          <w:sz w:val="22"/>
          <w:szCs w:val="22"/>
        </w:rPr>
        <w:t xml:space="preserve">            </w:t>
      </w:r>
      <w:r w:rsidRPr="0051644C">
        <w:rPr>
          <w:rFonts w:ascii="Georgia" w:hAnsi="Georgia" w:cs="Arial"/>
          <w:bCs/>
          <w:color w:val="63544A"/>
          <w:sz w:val="18"/>
          <w:szCs w:val="18"/>
        </w:rPr>
        <w:t xml:space="preserve">(*) Según lo indicado en el primer cuadro </w:t>
      </w:r>
      <w:proofErr w:type="gramStart"/>
      <w:r w:rsidRPr="0051644C">
        <w:rPr>
          <w:rFonts w:ascii="Georgia" w:hAnsi="Georgia" w:cs="Arial"/>
          <w:bCs/>
          <w:color w:val="63544A"/>
          <w:sz w:val="18"/>
          <w:szCs w:val="18"/>
        </w:rPr>
        <w:t>( 4.1</w:t>
      </w:r>
      <w:proofErr w:type="gramEnd"/>
      <w:r w:rsidRPr="0051644C">
        <w:rPr>
          <w:rFonts w:ascii="Georgia" w:hAnsi="Georgia" w:cs="Arial"/>
          <w:bCs/>
          <w:color w:val="63544A"/>
          <w:sz w:val="18"/>
          <w:szCs w:val="18"/>
        </w:rPr>
        <w:t xml:space="preserve"> .- Seguimiento de Gestos )</w:t>
      </w:r>
    </w:p>
    <w:sectPr w:rsidR="001809D4" w:rsidRPr="0051644C" w:rsidSect="0051644C">
      <w:headerReference w:type="default" r:id="rId10"/>
      <w:footerReference w:type="default" r:id="rId11"/>
      <w:pgSz w:w="11906" w:h="16838"/>
      <w:pgMar w:top="709" w:right="1416" w:bottom="142" w:left="1134" w:header="711" w:footer="107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0D62" w14:textId="77777777" w:rsidR="00F860C2" w:rsidRDefault="00F860C2">
      <w:pPr>
        <w:spacing w:line="240" w:lineRule="auto"/>
      </w:pPr>
      <w:r>
        <w:separator/>
      </w:r>
    </w:p>
  </w:endnote>
  <w:endnote w:type="continuationSeparator" w:id="0">
    <w:p w14:paraId="18C69465" w14:textId="77777777" w:rsidR="00F860C2" w:rsidRDefault="00F8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2BC4" w14:textId="77777777" w:rsidR="00D5447F" w:rsidRDefault="00D5447F" w:rsidP="007B0F47">
    <w:pPr>
      <w:pStyle w:val="Piedepgina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72018" w:rsidRPr="00A72018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F937A3">
      <w:rPr>
        <w:rFonts w:ascii="Arial" w:hAnsi="Arial" w:cs="Arial"/>
        <w:b/>
        <w:color w:val="808080"/>
        <w:kern w:val="24"/>
        <w:sz w:val="20"/>
        <w:szCs w:val="20"/>
      </w:rPr>
      <w:t>Premio</w:t>
    </w:r>
    <w:r>
      <w:rPr>
        <w:rFonts w:ascii="Arial" w:hAnsi="Arial" w:cs="Arial"/>
        <w:b/>
        <w:color w:val="808080"/>
        <w:kern w:val="24"/>
        <w:sz w:val="20"/>
        <w:szCs w:val="20"/>
      </w:rPr>
      <w:t xml:space="preserve"> Bizcabar</w:t>
    </w:r>
  </w:p>
  <w:p w14:paraId="68AD2BC5" w14:textId="77777777" w:rsidR="00D5447F" w:rsidRDefault="00D544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C139" w14:textId="77777777" w:rsidR="00F860C2" w:rsidRDefault="00F860C2">
      <w:pPr>
        <w:spacing w:line="240" w:lineRule="auto"/>
      </w:pPr>
      <w:r>
        <w:separator/>
      </w:r>
    </w:p>
  </w:footnote>
  <w:footnote w:type="continuationSeparator" w:id="0">
    <w:p w14:paraId="4D8EF626" w14:textId="77777777" w:rsidR="00F860C2" w:rsidRDefault="00F86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2BC0" w14:textId="20790B5E" w:rsidR="00D5447F" w:rsidRDefault="00C827D9" w:rsidP="00F937A3">
    <w:pPr>
      <w:ind w:left="-142"/>
      <w:jc w:val="both"/>
      <w:rPr>
        <w:rFonts w:ascii="Arial" w:hAnsi="Arial" w:cs="Arial"/>
        <w:b/>
        <w:bCs/>
        <w:color w:val="4C4C4C"/>
      </w:rPr>
    </w:pPr>
    <w:r>
      <w:rPr>
        <w:rFonts w:ascii="Arial" w:hAnsi="Arial" w:cs="Arial"/>
        <w:b/>
        <w:bCs/>
        <w:noProof/>
        <w:color w:val="4C4C4C"/>
      </w:rPr>
      <w:drawing>
        <wp:anchor distT="0" distB="0" distL="114300" distR="114300" simplePos="0" relativeHeight="251660288" behindDoc="0" locked="0" layoutInCell="1" allowOverlap="1" wp14:anchorId="7E0375ED" wp14:editId="77D93C51">
          <wp:simplePos x="0" y="0"/>
          <wp:positionH relativeFrom="column">
            <wp:posOffset>0</wp:posOffset>
          </wp:positionH>
          <wp:positionV relativeFrom="paragraph">
            <wp:posOffset>-92075</wp:posOffset>
          </wp:positionV>
          <wp:extent cx="1847850" cy="575945"/>
          <wp:effectExtent l="0" t="0" r="0" b="0"/>
          <wp:wrapNone/>
          <wp:docPr id="5" name="Imagen 5" descr="Premi Bizcabar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mi Bizcabar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D2BC1" w14:textId="11846DE8" w:rsidR="00D5447F" w:rsidRDefault="00D5447F">
    <w:pPr>
      <w:ind w:left="6372"/>
      <w:jc w:val="right"/>
      <w:rPr>
        <w:rFonts w:ascii="Arial" w:hAnsi="Arial" w:cs="Arial"/>
        <w:b/>
        <w:bCs/>
        <w:color w:val="4C4C4C"/>
        <w:sz w:val="20"/>
        <w:szCs w:val="20"/>
      </w:rPr>
    </w:pPr>
  </w:p>
  <w:p w14:paraId="68AD2BC2" w14:textId="77777777" w:rsidR="00D5447F" w:rsidRPr="00434537" w:rsidRDefault="00F937A3">
    <w:pPr>
      <w:ind w:left="6372"/>
      <w:jc w:val="right"/>
      <w:rPr>
        <w:rFonts w:ascii="Georgia" w:hAnsi="Georgia" w:cs="Arial"/>
        <w:bCs/>
        <w:color w:val="7F7F7F"/>
        <w:sz w:val="20"/>
        <w:szCs w:val="20"/>
      </w:rPr>
    </w:pPr>
    <w:r w:rsidRPr="00434537">
      <w:rPr>
        <w:rFonts w:ascii="Georgia" w:hAnsi="Georgia" w:cs="Arial"/>
        <w:bCs/>
        <w:color w:val="7F7F7F"/>
        <w:sz w:val="20"/>
        <w:szCs w:val="20"/>
      </w:rPr>
      <w:t xml:space="preserve">     </w:t>
    </w:r>
    <w:r w:rsidRPr="00434537">
      <w:rPr>
        <w:rFonts w:ascii="Georgia" w:hAnsi="Georgia" w:cs="Arial"/>
        <w:bCs/>
        <w:color w:val="7F7F7F"/>
        <w:sz w:val="20"/>
        <w:szCs w:val="20"/>
      </w:rPr>
      <w:tab/>
      <w:t xml:space="preserve">   </w:t>
    </w:r>
    <w:r w:rsidR="00D5447F" w:rsidRPr="00434537">
      <w:rPr>
        <w:rFonts w:ascii="Georgia" w:hAnsi="Georgia" w:cs="Arial"/>
        <w:bCs/>
        <w:color w:val="7F7F7F"/>
        <w:sz w:val="20"/>
        <w:szCs w:val="20"/>
      </w:rPr>
      <w:t>Informe Seguimiento</w:t>
    </w:r>
  </w:p>
  <w:p w14:paraId="68AD2BC3" w14:textId="77777777" w:rsidR="00D5447F" w:rsidRDefault="00A72018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AD2BC8" wp14:editId="68AD2BC9">
              <wp:simplePos x="0" y="0"/>
              <wp:positionH relativeFrom="column">
                <wp:posOffset>-43815</wp:posOffset>
              </wp:positionH>
              <wp:positionV relativeFrom="paragraph">
                <wp:posOffset>103505</wp:posOffset>
              </wp:positionV>
              <wp:extent cx="6438900" cy="0"/>
              <wp:effectExtent l="13335" t="8255" r="571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A71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99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45pt;margin-top:8.15pt;width:50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" strokecolor="#7a714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85461A"/>
    <w:multiLevelType w:val="hybridMultilevel"/>
    <w:tmpl w:val="4D5886E2"/>
    <w:lvl w:ilvl="0" w:tplc="3190C9DA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106076"/>
    <w:multiLevelType w:val="hybridMultilevel"/>
    <w:tmpl w:val="C378488A"/>
    <w:lvl w:ilvl="0" w:tplc="48D2F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69F2"/>
    <w:multiLevelType w:val="hybridMultilevel"/>
    <w:tmpl w:val="73B68DFA"/>
    <w:lvl w:ilvl="0" w:tplc="040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86090A"/>
    <w:multiLevelType w:val="hybridMultilevel"/>
    <w:tmpl w:val="E9B2070C"/>
    <w:lvl w:ilvl="0" w:tplc="48D2F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71066"/>
    <w:multiLevelType w:val="hybridMultilevel"/>
    <w:tmpl w:val="9D3818B8"/>
    <w:lvl w:ilvl="0" w:tplc="48D2F1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851290"/>
    <w:multiLevelType w:val="multilevel"/>
    <w:tmpl w:val="B2CA9520"/>
    <w:lvl w:ilvl="0">
      <w:start w:val="1"/>
      <w:numFmt w:val="bullet"/>
      <w:lvlText w:val=""/>
      <w:lvlJc w:val="left"/>
      <w:pPr>
        <w:tabs>
          <w:tab w:val="num" w:pos="743"/>
        </w:tabs>
        <w:ind w:left="1463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43"/>
        </w:tabs>
        <w:ind w:left="21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43"/>
        </w:tabs>
        <w:ind w:left="29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43"/>
        </w:tabs>
        <w:ind w:left="36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43"/>
        </w:tabs>
        <w:ind w:left="43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43"/>
        </w:tabs>
        <w:ind w:left="50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43"/>
        </w:tabs>
        <w:ind w:left="57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43"/>
        </w:tabs>
        <w:ind w:left="65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3"/>
        </w:tabs>
        <w:ind w:left="7223" w:hanging="360"/>
      </w:pPr>
      <w:rPr>
        <w:rFonts w:ascii="Wingdings" w:hAnsi="Wingdings"/>
      </w:rPr>
    </w:lvl>
  </w:abstractNum>
  <w:num w:numId="1" w16cid:durableId="925380975">
    <w:abstractNumId w:val="0"/>
  </w:num>
  <w:num w:numId="2" w16cid:durableId="1559894637">
    <w:abstractNumId w:val="1"/>
  </w:num>
  <w:num w:numId="3" w16cid:durableId="743918692">
    <w:abstractNumId w:val="2"/>
  </w:num>
  <w:num w:numId="4" w16cid:durableId="1123428930">
    <w:abstractNumId w:val="3"/>
  </w:num>
  <w:num w:numId="5" w16cid:durableId="27411757">
    <w:abstractNumId w:val="8"/>
  </w:num>
  <w:num w:numId="6" w16cid:durableId="873806617">
    <w:abstractNumId w:val="9"/>
  </w:num>
  <w:num w:numId="7" w16cid:durableId="456874678">
    <w:abstractNumId w:val="6"/>
  </w:num>
  <w:num w:numId="8" w16cid:durableId="1130200160">
    <w:abstractNumId w:val="5"/>
  </w:num>
  <w:num w:numId="9" w16cid:durableId="770861756">
    <w:abstractNumId w:val="7"/>
  </w:num>
  <w:num w:numId="10" w16cid:durableId="201596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6B"/>
    <w:rsid w:val="000109EF"/>
    <w:rsid w:val="000178AA"/>
    <w:rsid w:val="000237F3"/>
    <w:rsid w:val="000308B8"/>
    <w:rsid w:val="00051F30"/>
    <w:rsid w:val="00055511"/>
    <w:rsid w:val="000A5477"/>
    <w:rsid w:val="000B1F63"/>
    <w:rsid w:val="000B4302"/>
    <w:rsid w:val="000D16FE"/>
    <w:rsid w:val="000D2467"/>
    <w:rsid w:val="000E562F"/>
    <w:rsid w:val="00100AF1"/>
    <w:rsid w:val="001010C5"/>
    <w:rsid w:val="00106964"/>
    <w:rsid w:val="001140B9"/>
    <w:rsid w:val="00154AB8"/>
    <w:rsid w:val="001809D4"/>
    <w:rsid w:val="00186333"/>
    <w:rsid w:val="001976D2"/>
    <w:rsid w:val="001D25FE"/>
    <w:rsid w:val="001E3B45"/>
    <w:rsid w:val="0020745C"/>
    <w:rsid w:val="00212628"/>
    <w:rsid w:val="00216EF9"/>
    <w:rsid w:val="002535B4"/>
    <w:rsid w:val="0025495F"/>
    <w:rsid w:val="00275377"/>
    <w:rsid w:val="00290783"/>
    <w:rsid w:val="002B04CC"/>
    <w:rsid w:val="002B4F8B"/>
    <w:rsid w:val="002D3A5D"/>
    <w:rsid w:val="002D6B8B"/>
    <w:rsid w:val="002D6F57"/>
    <w:rsid w:val="00305F38"/>
    <w:rsid w:val="00307923"/>
    <w:rsid w:val="00323E3D"/>
    <w:rsid w:val="003247E7"/>
    <w:rsid w:val="00347680"/>
    <w:rsid w:val="00357CCE"/>
    <w:rsid w:val="003A2CD7"/>
    <w:rsid w:val="003C64B4"/>
    <w:rsid w:val="003D338C"/>
    <w:rsid w:val="003F61C8"/>
    <w:rsid w:val="00415D3D"/>
    <w:rsid w:val="00416D24"/>
    <w:rsid w:val="00434537"/>
    <w:rsid w:val="0044492B"/>
    <w:rsid w:val="004640E1"/>
    <w:rsid w:val="0049007A"/>
    <w:rsid w:val="00491C21"/>
    <w:rsid w:val="0049702F"/>
    <w:rsid w:val="004A30CF"/>
    <w:rsid w:val="004A3DE4"/>
    <w:rsid w:val="004D4D0F"/>
    <w:rsid w:val="004E23D9"/>
    <w:rsid w:val="004E27C6"/>
    <w:rsid w:val="004E2B2E"/>
    <w:rsid w:val="004E3062"/>
    <w:rsid w:val="004F5ADE"/>
    <w:rsid w:val="0051644C"/>
    <w:rsid w:val="005368CC"/>
    <w:rsid w:val="005432AF"/>
    <w:rsid w:val="0058330F"/>
    <w:rsid w:val="005874D3"/>
    <w:rsid w:val="00590688"/>
    <w:rsid w:val="0059328F"/>
    <w:rsid w:val="005D1FEF"/>
    <w:rsid w:val="005D7828"/>
    <w:rsid w:val="005E1F74"/>
    <w:rsid w:val="005F45A8"/>
    <w:rsid w:val="00615061"/>
    <w:rsid w:val="006164B2"/>
    <w:rsid w:val="0062454E"/>
    <w:rsid w:val="00632A9F"/>
    <w:rsid w:val="006402E5"/>
    <w:rsid w:val="00641B41"/>
    <w:rsid w:val="006B5D9C"/>
    <w:rsid w:val="006C1ACC"/>
    <w:rsid w:val="006D64BF"/>
    <w:rsid w:val="006F748A"/>
    <w:rsid w:val="00713BB0"/>
    <w:rsid w:val="0071462C"/>
    <w:rsid w:val="00740A12"/>
    <w:rsid w:val="0076797C"/>
    <w:rsid w:val="007A6596"/>
    <w:rsid w:val="007B0F47"/>
    <w:rsid w:val="007D5773"/>
    <w:rsid w:val="007F4595"/>
    <w:rsid w:val="00822C00"/>
    <w:rsid w:val="00843643"/>
    <w:rsid w:val="008461B1"/>
    <w:rsid w:val="008B1172"/>
    <w:rsid w:val="008D1953"/>
    <w:rsid w:val="008F4F33"/>
    <w:rsid w:val="00900267"/>
    <w:rsid w:val="009019B0"/>
    <w:rsid w:val="00913289"/>
    <w:rsid w:val="0091628B"/>
    <w:rsid w:val="00961104"/>
    <w:rsid w:val="00974401"/>
    <w:rsid w:val="00987F24"/>
    <w:rsid w:val="009A46FF"/>
    <w:rsid w:val="009A6202"/>
    <w:rsid w:val="009A6BE8"/>
    <w:rsid w:val="00A06C2E"/>
    <w:rsid w:val="00A2477A"/>
    <w:rsid w:val="00A252D2"/>
    <w:rsid w:val="00A538D8"/>
    <w:rsid w:val="00A636D4"/>
    <w:rsid w:val="00A72018"/>
    <w:rsid w:val="00A8310C"/>
    <w:rsid w:val="00A935E0"/>
    <w:rsid w:val="00AD10D4"/>
    <w:rsid w:val="00AD7D5C"/>
    <w:rsid w:val="00AE06B3"/>
    <w:rsid w:val="00AE41EC"/>
    <w:rsid w:val="00AF4779"/>
    <w:rsid w:val="00B040C1"/>
    <w:rsid w:val="00B04CA2"/>
    <w:rsid w:val="00B1157B"/>
    <w:rsid w:val="00B35A45"/>
    <w:rsid w:val="00B755AC"/>
    <w:rsid w:val="00B830E8"/>
    <w:rsid w:val="00B87AD4"/>
    <w:rsid w:val="00BB2BEA"/>
    <w:rsid w:val="00BC08A3"/>
    <w:rsid w:val="00BD222B"/>
    <w:rsid w:val="00BF68D5"/>
    <w:rsid w:val="00C3605C"/>
    <w:rsid w:val="00C825EF"/>
    <w:rsid w:val="00C827D9"/>
    <w:rsid w:val="00C82F6E"/>
    <w:rsid w:val="00CF19D4"/>
    <w:rsid w:val="00D06C61"/>
    <w:rsid w:val="00D14E2E"/>
    <w:rsid w:val="00D17028"/>
    <w:rsid w:val="00D21713"/>
    <w:rsid w:val="00D3110E"/>
    <w:rsid w:val="00D41C68"/>
    <w:rsid w:val="00D44B6B"/>
    <w:rsid w:val="00D5447F"/>
    <w:rsid w:val="00D60A19"/>
    <w:rsid w:val="00D63DA9"/>
    <w:rsid w:val="00D77A65"/>
    <w:rsid w:val="00D8535C"/>
    <w:rsid w:val="00D9380C"/>
    <w:rsid w:val="00DA7D20"/>
    <w:rsid w:val="00DC6109"/>
    <w:rsid w:val="00DD2686"/>
    <w:rsid w:val="00DD4DBD"/>
    <w:rsid w:val="00DF24A9"/>
    <w:rsid w:val="00DF48E1"/>
    <w:rsid w:val="00E032AC"/>
    <w:rsid w:val="00E0350C"/>
    <w:rsid w:val="00E1425D"/>
    <w:rsid w:val="00E14550"/>
    <w:rsid w:val="00E30390"/>
    <w:rsid w:val="00E345F3"/>
    <w:rsid w:val="00E5328E"/>
    <w:rsid w:val="00E62A7D"/>
    <w:rsid w:val="00E91366"/>
    <w:rsid w:val="00E92FAA"/>
    <w:rsid w:val="00E93F8A"/>
    <w:rsid w:val="00EA6CDC"/>
    <w:rsid w:val="00EC0714"/>
    <w:rsid w:val="00F12BCF"/>
    <w:rsid w:val="00F26B30"/>
    <w:rsid w:val="00F60B29"/>
    <w:rsid w:val="00F83B6A"/>
    <w:rsid w:val="00F860C2"/>
    <w:rsid w:val="00F91E24"/>
    <w:rsid w:val="00F937A3"/>
    <w:rsid w:val="00FA3D52"/>
    <w:rsid w:val="00FC210B"/>
    <w:rsid w:val="00FD2C65"/>
    <w:rsid w:val="00FE3A75"/>
    <w:rsid w:val="00FF4364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8AD2A42"/>
  <w15:docId w15:val="{C951B032-00DD-4130-A794-33672407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1"/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EncabezadoCar">
    <w:name w:val="Encabezado Car"/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color w:val="4A442A"/>
      <w:sz w:val="24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0"/>
    </w:rPr>
  </w:style>
  <w:style w:type="character" w:customStyle="1" w:styleId="Pics">
    <w:name w:val="Pics"/>
    <w:rPr>
      <w:rFonts w:ascii="OpenSymbol" w:eastAsia="OpenSymbol" w:hAnsi="OpenSymbol" w:cs="OpenSymbol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ex">
    <w:name w:val="Índex"/>
    <w:basedOn w:val="Normal"/>
    <w:pPr>
      <w:suppressLineNumbers/>
    </w:pPr>
    <w:rPr>
      <w:rFonts w:cs="Mangal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Textonotapie">
    <w:name w:val="footnote text"/>
    <w:aliases w:val="peu"/>
    <w:basedOn w:val="Normal"/>
    <w:pPr>
      <w:suppressLineNumbers/>
      <w:tabs>
        <w:tab w:val="center" w:pos="4252"/>
        <w:tab w:val="right" w:pos="8504"/>
      </w:tabs>
      <w:ind w:left="283" w:hanging="283"/>
    </w:pPr>
    <w:rPr>
      <w:sz w:val="20"/>
      <w:szCs w:val="20"/>
    </w:rPr>
  </w:style>
  <w:style w:type="paragraph" w:customStyle="1" w:styleId="ListParagraph1">
    <w:name w:val="List Paragraph1"/>
    <w:basedOn w:val="Normal"/>
    <w:pPr>
      <w:ind w:left="720"/>
    </w:pPr>
  </w:style>
  <w:style w:type="paragraph" w:styleId="Piedepgina">
    <w:name w:val="footer"/>
    <w:basedOn w:val="Normal"/>
    <w:link w:val="PiedepginaCar1"/>
    <w:uiPriority w:val="99"/>
    <w:pPr>
      <w:suppressLineNumbers/>
      <w:tabs>
        <w:tab w:val="center" w:pos="5386"/>
        <w:tab w:val="right" w:pos="10772"/>
      </w:tabs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25495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1">
    <w:name w:val="Texto de globo Car1"/>
    <w:link w:val="Textodeglobo"/>
    <w:uiPriority w:val="99"/>
    <w:semiHidden/>
    <w:rsid w:val="002549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edepginaCar1">
    <w:name w:val="Pie de página Car1"/>
    <w:link w:val="Piedepgina"/>
    <w:uiPriority w:val="99"/>
    <w:rsid w:val="007B0F47"/>
    <w:rPr>
      <w:rFonts w:eastAsia="SimSun"/>
      <w:kern w:val="1"/>
      <w:sz w:val="24"/>
      <w:szCs w:val="24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7B0F47"/>
    <w:pPr>
      <w:ind w:left="708"/>
    </w:pPr>
    <w:rPr>
      <w:rFonts w:cs="Mangal"/>
      <w:szCs w:val="21"/>
    </w:rPr>
  </w:style>
  <w:style w:type="character" w:styleId="Refdenotaalpie">
    <w:name w:val="footnote reference"/>
    <w:uiPriority w:val="99"/>
    <w:semiHidden/>
    <w:unhideWhenUsed/>
    <w:rsid w:val="0027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63c0f-79e9-4c12-a89f-8278cd1f166b" xsi:nil="true"/>
    <lcf76f155ced4ddcb4097134ff3c332f xmlns="cffbde96-a5b2-4d57-90ee-f285b16e21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34A31B134E042A6978A044F55E0B9" ma:contentTypeVersion="16" ma:contentTypeDescription="Crear nuevo documento." ma:contentTypeScope="" ma:versionID="0240e77a078a1dee89939878706f3b71">
  <xsd:schema xmlns:xsd="http://www.w3.org/2001/XMLSchema" xmlns:xs="http://www.w3.org/2001/XMLSchema" xmlns:p="http://schemas.microsoft.com/office/2006/metadata/properties" xmlns:ns2="af163c0f-79e9-4c12-a89f-8278cd1f166b" xmlns:ns3="cffbde96-a5b2-4d57-90ee-f285b16e21d9" targetNamespace="http://schemas.microsoft.com/office/2006/metadata/properties" ma:root="true" ma:fieldsID="8d1b988cde99f45ed2310b24fe0d274a" ns2:_="" ns3:_="">
    <xsd:import namespace="af163c0f-79e9-4c12-a89f-8278cd1f166b"/>
    <xsd:import namespace="cffbde96-a5b2-4d57-90ee-f285b16e21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3c0f-79e9-4c12-a89f-8278cd1f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79c50f-c8ab-4e18-a7fd-573b03c3a5cd}" ma:internalName="TaxCatchAll" ma:showField="CatchAllData" ma:web="af163c0f-79e9-4c12-a89f-8278cd1f1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de96-a5b2-4d57-90ee-f285b16e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c63835e-5ffd-4e5d-9853-a87e36e55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387D2-8DA9-4F5C-A237-535F6AF7A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ECCBD-EA45-498F-B296-D0BCB7E36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CC888C-0FB1-4E32-A224-03BEE80E9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264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Setba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ÄRT Comunicació</dc:creator>
  <cp:lastModifiedBy>Mariola Foix</cp:lastModifiedBy>
  <cp:revision>7</cp:revision>
  <cp:lastPrinted>2016-02-15T18:39:00Z</cp:lastPrinted>
  <dcterms:created xsi:type="dcterms:W3CDTF">2021-03-02T14:59:00Z</dcterms:created>
  <dcterms:modified xsi:type="dcterms:W3CDTF">2022-04-22T09:04:00Z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Setba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-758162084</vt:i4>
  </property>
  <property fmtid="{D5CDD505-2E9C-101B-9397-08002B2CF9AE}" pid="10" name="ContentTypeId">
    <vt:lpwstr>0x0101001D434A31B134E042A6978A044F55E0B9</vt:lpwstr>
  </property>
  <property fmtid="{D5CDD505-2E9C-101B-9397-08002B2CF9AE}" pid="11" name="MediaServiceImageTags">
    <vt:lpwstr/>
  </property>
</Properties>
</file>